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8DD1" w14:textId="77777777" w:rsidR="00F85CFD" w:rsidRDefault="00F85CFD" w:rsidP="00F85CFD">
      <w:pPr>
        <w:jc w:val="center"/>
        <w:rPr>
          <w:rFonts w:ascii="Arial" w:hAnsi="Arial"/>
          <w:b/>
          <w:sz w:val="24"/>
        </w:rPr>
      </w:pPr>
    </w:p>
    <w:p w14:paraId="5C317519" w14:textId="77777777" w:rsidR="00F85CFD" w:rsidRDefault="00F85CFD" w:rsidP="00F85CFD">
      <w:pPr>
        <w:ind w:left="-284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Obecní úřad Chudčice</w:t>
      </w:r>
      <w:r w:rsidRPr="00814066">
        <w:rPr>
          <w:rFonts w:ascii="Verdana" w:hAnsi="Verdana"/>
          <w:b/>
          <w:sz w:val="24"/>
        </w:rPr>
        <w:t xml:space="preserve"> ve spolupráci </w:t>
      </w:r>
    </w:p>
    <w:p w14:paraId="706628AE" w14:textId="39A1995E" w:rsidR="00F85CFD" w:rsidRPr="00814066" w:rsidRDefault="00F85CFD" w:rsidP="00F85CFD">
      <w:pPr>
        <w:ind w:left="-284"/>
        <w:jc w:val="center"/>
        <w:rPr>
          <w:rFonts w:ascii="Verdana" w:hAnsi="Verdana"/>
          <w:b/>
          <w:sz w:val="24"/>
        </w:rPr>
      </w:pPr>
      <w:r w:rsidRPr="00814066">
        <w:rPr>
          <w:rFonts w:ascii="Verdana" w:hAnsi="Verdana"/>
          <w:b/>
          <w:sz w:val="24"/>
        </w:rPr>
        <w:t xml:space="preserve">se společností </w:t>
      </w:r>
      <w:proofErr w:type="spellStart"/>
      <w:r w:rsidR="00325AE8">
        <w:rPr>
          <w:rFonts w:ascii="Verdana" w:hAnsi="Verdana"/>
          <w:b/>
          <w:sz w:val="24"/>
        </w:rPr>
        <w:t>Recovera</w:t>
      </w:r>
      <w:proofErr w:type="spellEnd"/>
      <w:r w:rsidR="00325AE8">
        <w:rPr>
          <w:rFonts w:ascii="Verdana" w:hAnsi="Verdana"/>
          <w:b/>
          <w:sz w:val="24"/>
        </w:rPr>
        <w:t xml:space="preserve"> Využití zdrojů</w:t>
      </w:r>
      <w:r w:rsidRPr="00814066">
        <w:rPr>
          <w:rFonts w:ascii="Verdana" w:hAnsi="Verdana"/>
          <w:b/>
          <w:sz w:val="24"/>
        </w:rPr>
        <w:t xml:space="preserve"> a.s.</w:t>
      </w:r>
      <w:r>
        <w:rPr>
          <w:rFonts w:ascii="Verdana" w:hAnsi="Verdana"/>
          <w:b/>
          <w:sz w:val="24"/>
        </w:rPr>
        <w:t xml:space="preserve"> </w:t>
      </w:r>
      <w:r w:rsidRPr="00814066">
        <w:rPr>
          <w:rFonts w:ascii="Verdana" w:hAnsi="Verdana"/>
          <w:b/>
          <w:sz w:val="24"/>
        </w:rPr>
        <w:t>pro Vás zajistí</w:t>
      </w:r>
    </w:p>
    <w:p w14:paraId="1A338AEF" w14:textId="77777777" w:rsidR="00F85CFD" w:rsidRDefault="00F85CFD" w:rsidP="00F85CFD">
      <w:pPr>
        <w:ind w:left="-284"/>
        <w:jc w:val="center"/>
        <w:rPr>
          <w:rFonts w:ascii="Verdana" w:hAnsi="Verdana"/>
          <w:b/>
          <w:sz w:val="28"/>
        </w:rPr>
      </w:pPr>
    </w:p>
    <w:p w14:paraId="00C82131" w14:textId="10981BA2" w:rsidR="002D2500" w:rsidRPr="00C82CC6" w:rsidRDefault="009F35DD" w:rsidP="009F35DD">
      <w:pPr>
        <w:ind w:left="560"/>
        <w:jc w:val="center"/>
        <w:rPr>
          <w:color w:val="FF0000"/>
          <w:sz w:val="48"/>
          <w:szCs w:val="48"/>
          <w:u w:val="single"/>
        </w:rPr>
      </w:pPr>
      <w:r w:rsidRPr="00C82CC6">
        <w:rPr>
          <w:rFonts w:ascii="Arial" w:eastAsia="Arial" w:hAnsi="Arial" w:cs="Arial"/>
          <w:b/>
          <w:bCs/>
          <w:color w:val="FF0000"/>
          <w:sz w:val="48"/>
          <w:szCs w:val="48"/>
          <w:u w:val="single"/>
        </w:rPr>
        <w:t xml:space="preserve">SBĚR A ODVOZ VELKOOBJEMOVÉHO </w:t>
      </w:r>
      <w:proofErr w:type="gramStart"/>
      <w:r w:rsidRPr="00C82CC6">
        <w:rPr>
          <w:rFonts w:ascii="Arial" w:eastAsia="Arial" w:hAnsi="Arial" w:cs="Arial"/>
          <w:b/>
          <w:bCs/>
          <w:color w:val="FF0000"/>
          <w:sz w:val="48"/>
          <w:szCs w:val="48"/>
          <w:u w:val="single"/>
        </w:rPr>
        <w:t>ODPADU !</w:t>
      </w:r>
      <w:proofErr w:type="gramEnd"/>
    </w:p>
    <w:p w14:paraId="00C82132" w14:textId="77777777" w:rsidR="002D2500" w:rsidRDefault="00813A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0C821F3" wp14:editId="00C821F4">
                <wp:simplePos x="0" y="0"/>
                <wp:positionH relativeFrom="column">
                  <wp:posOffset>17145</wp:posOffset>
                </wp:positionH>
                <wp:positionV relativeFrom="paragraph">
                  <wp:posOffset>-34290</wp:posOffset>
                </wp:positionV>
                <wp:extent cx="6840220" cy="111506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115060"/>
                        </a:xfrm>
                        <a:prstGeom prst="rect">
                          <a:avLst/>
                        </a:prstGeom>
                        <a:solidFill>
                          <a:srgbClr val="8CC81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2D85FF" id="Shape 1" o:spid="_x0000_s1026" style="position:absolute;margin-left:1.35pt;margin-top:-2.7pt;width:538.6pt;height:8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" o:allowincell="f" fillcolor="#8cc818" stroked="f"/>
            </w:pict>
          </mc:Fallback>
        </mc:AlternateContent>
      </w:r>
    </w:p>
    <w:p w14:paraId="00C82133" w14:textId="77777777" w:rsidR="002D2500" w:rsidRDefault="002D2500">
      <w:pPr>
        <w:spacing w:line="135" w:lineRule="exact"/>
        <w:rPr>
          <w:sz w:val="24"/>
          <w:szCs w:val="24"/>
        </w:rPr>
      </w:pPr>
    </w:p>
    <w:p w14:paraId="00C82134" w14:textId="77777777" w:rsidR="002D2500" w:rsidRDefault="00813A57">
      <w:pPr>
        <w:spacing w:line="321" w:lineRule="auto"/>
        <w:ind w:left="32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3E"/>
          <w:sz w:val="23"/>
          <w:szCs w:val="23"/>
        </w:rPr>
        <w:t>Mimo odpadů, které lze třídit do barevných kontejnerů, vznikají v domácnostech i další odpady, které je důležité třídit. Ať je to z důvodu jejich dalšího využití, nebo k omezení jejich škodlivých účinků na životní prostředí. I odpad o velkém objemu se dá třídit lehce jako pírko. Třiďte odpady bez ohledu na to, zda jsou velké, či malé. TŘÍDĚNÍ MÁ SMYSL.</w:t>
      </w:r>
    </w:p>
    <w:p w14:paraId="00C82136" w14:textId="77777777" w:rsidR="002D2500" w:rsidRDefault="002D2500">
      <w:pPr>
        <w:spacing w:line="206" w:lineRule="exact"/>
        <w:rPr>
          <w:sz w:val="24"/>
          <w:szCs w:val="24"/>
        </w:rPr>
      </w:pPr>
    </w:p>
    <w:p w14:paraId="00C82137" w14:textId="77777777" w:rsidR="002D2500" w:rsidRDefault="00813A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0C821F5" wp14:editId="00C821F6">
            <wp:extent cx="14986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3E"/>
          <w:sz w:val="24"/>
          <w:szCs w:val="24"/>
        </w:rPr>
        <w:t xml:space="preserve"> Co je důležité?</w:t>
      </w:r>
    </w:p>
    <w:p w14:paraId="00C82138" w14:textId="77777777" w:rsidR="002D2500" w:rsidRDefault="002D2500">
      <w:pPr>
        <w:spacing w:line="12" w:lineRule="exact"/>
        <w:rPr>
          <w:sz w:val="24"/>
          <w:szCs w:val="24"/>
        </w:rPr>
      </w:pPr>
    </w:p>
    <w:p w14:paraId="00C8213A" w14:textId="4A3CAB74" w:rsidR="002D2500" w:rsidRPr="00C82CC6" w:rsidRDefault="00813A57" w:rsidP="00C82CC6">
      <w:pPr>
        <w:spacing w:line="263" w:lineRule="auto"/>
        <w:ind w:left="280"/>
        <w:rPr>
          <w:sz w:val="20"/>
          <w:szCs w:val="20"/>
        </w:rPr>
        <w:sectPr w:rsidR="002D2500" w:rsidRPr="00C82CC6" w:rsidSect="00FA2060">
          <w:pgSz w:w="11900" w:h="16838"/>
          <w:pgMar w:top="429" w:right="566" w:bottom="0" w:left="540" w:header="0" w:footer="0" w:gutter="0"/>
          <w:cols w:space="708" w:equalWidth="0">
            <w:col w:w="10800"/>
          </w:cols>
        </w:sectPr>
      </w:pPr>
      <w:r>
        <w:rPr>
          <w:rFonts w:ascii="Arial" w:eastAsia="Arial" w:hAnsi="Arial" w:cs="Arial"/>
          <w:color w:val="00003E"/>
          <w:sz w:val="24"/>
          <w:szCs w:val="24"/>
        </w:rPr>
        <w:t xml:space="preserve">Jedná se o odpad, který vzhledem k jeho velikosti a objemnosti nelze odkládat do běžně dostupných nádob na odpad – ať už jde o kontejner na směsný, či tříděný odpad. Do kontejnerů dávat opravdu </w:t>
      </w:r>
      <w:r>
        <w:rPr>
          <w:rFonts w:ascii="Arial" w:eastAsia="Arial" w:hAnsi="Arial" w:cs="Arial"/>
          <w:b/>
          <w:bCs/>
          <w:color w:val="00003E"/>
          <w:sz w:val="24"/>
          <w:szCs w:val="24"/>
        </w:rPr>
        <w:t>jen to, co tam patří</w:t>
      </w:r>
      <w:r>
        <w:rPr>
          <w:rFonts w:ascii="Arial" w:eastAsia="Arial" w:hAnsi="Arial" w:cs="Arial"/>
          <w:color w:val="00003E"/>
          <w:sz w:val="24"/>
          <w:szCs w:val="24"/>
        </w:rPr>
        <w:t>.</w:t>
      </w:r>
    </w:p>
    <w:p w14:paraId="00C8213C" w14:textId="77777777" w:rsidR="002D2500" w:rsidRDefault="00813A57" w:rsidP="00C82C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3E"/>
          <w:sz w:val="36"/>
          <w:szCs w:val="36"/>
        </w:rPr>
        <w:t>PATŘÍ SEM:</w:t>
      </w:r>
    </w:p>
    <w:p w14:paraId="00C8213D" w14:textId="77777777" w:rsidR="002D2500" w:rsidRDefault="00813A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00C821F7" wp14:editId="00C821F8">
            <wp:simplePos x="0" y="0"/>
            <wp:positionH relativeFrom="column">
              <wp:posOffset>2477135</wp:posOffset>
            </wp:positionH>
            <wp:positionV relativeFrom="paragraph">
              <wp:posOffset>-102870</wp:posOffset>
            </wp:positionV>
            <wp:extent cx="1053465" cy="1018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C8213E" w14:textId="77777777" w:rsidR="002D2500" w:rsidRDefault="00813A57">
      <w:pPr>
        <w:numPr>
          <w:ilvl w:val="0"/>
          <w:numId w:val="1"/>
        </w:numPr>
        <w:tabs>
          <w:tab w:val="left" w:pos="260"/>
        </w:tabs>
        <w:ind w:left="260" w:hanging="233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veškerý nábytek</w:t>
      </w:r>
    </w:p>
    <w:p w14:paraId="00C8213F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40" w14:textId="77777777" w:rsidR="002D2500" w:rsidRDefault="00813A57">
      <w:pPr>
        <w:numPr>
          <w:ilvl w:val="0"/>
          <w:numId w:val="1"/>
        </w:numPr>
        <w:tabs>
          <w:tab w:val="left" w:pos="260"/>
        </w:tabs>
        <w:ind w:left="260" w:hanging="233"/>
        <w:rPr>
          <w:rFonts w:ascii="Arial" w:eastAsia="Arial" w:hAnsi="Arial" w:cs="Arial"/>
          <w:color w:val="00003E"/>
          <w:sz w:val="25"/>
          <w:szCs w:val="25"/>
        </w:rPr>
      </w:pPr>
      <w:r>
        <w:rPr>
          <w:rFonts w:ascii="Arial" w:eastAsia="Arial" w:hAnsi="Arial" w:cs="Arial"/>
          <w:color w:val="00003E"/>
          <w:sz w:val="25"/>
          <w:szCs w:val="25"/>
        </w:rPr>
        <w:t>sanita (vany, toaletní mísy, umyvadla)</w:t>
      </w:r>
    </w:p>
    <w:p w14:paraId="00C82141" w14:textId="77777777" w:rsidR="002D2500" w:rsidRDefault="002D2500">
      <w:pPr>
        <w:spacing w:line="24" w:lineRule="exact"/>
        <w:rPr>
          <w:rFonts w:ascii="Arial" w:eastAsia="Arial" w:hAnsi="Arial" w:cs="Arial"/>
          <w:color w:val="00003E"/>
          <w:sz w:val="25"/>
          <w:szCs w:val="25"/>
        </w:rPr>
      </w:pPr>
    </w:p>
    <w:p w14:paraId="00C82142" w14:textId="77777777" w:rsidR="002D2500" w:rsidRDefault="00813A57">
      <w:pPr>
        <w:numPr>
          <w:ilvl w:val="0"/>
          <w:numId w:val="1"/>
        </w:numPr>
        <w:tabs>
          <w:tab w:val="left" w:pos="260"/>
        </w:tabs>
        <w:ind w:left="260" w:hanging="233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koberce, linoleum, textilie</w:t>
      </w:r>
    </w:p>
    <w:p w14:paraId="00C82143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44" w14:textId="78274EF9" w:rsidR="002D2500" w:rsidRDefault="00813A57">
      <w:pPr>
        <w:numPr>
          <w:ilvl w:val="0"/>
          <w:numId w:val="1"/>
        </w:numPr>
        <w:tabs>
          <w:tab w:val="left" w:pos="260"/>
        </w:tabs>
        <w:ind w:left="260" w:hanging="233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matrace, molitan</w:t>
      </w:r>
    </w:p>
    <w:p w14:paraId="00C82145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46" w14:textId="77777777" w:rsidR="002D2500" w:rsidRDefault="00813A57">
      <w:pPr>
        <w:numPr>
          <w:ilvl w:val="0"/>
          <w:numId w:val="1"/>
        </w:numPr>
        <w:tabs>
          <w:tab w:val="left" w:pos="260"/>
        </w:tabs>
        <w:ind w:left="260" w:hanging="233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vědra, nádoby</w:t>
      </w:r>
    </w:p>
    <w:p w14:paraId="00C82147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48" w14:textId="77777777" w:rsidR="002D2500" w:rsidRDefault="00813A57">
      <w:pPr>
        <w:numPr>
          <w:ilvl w:val="0"/>
          <w:numId w:val="1"/>
        </w:numPr>
        <w:tabs>
          <w:tab w:val="left" w:pos="260"/>
        </w:tabs>
        <w:ind w:left="260" w:hanging="233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rámy oken a dveří</w:t>
      </w:r>
    </w:p>
    <w:p w14:paraId="00C82149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4A" w14:textId="4DA9E75C" w:rsidR="002D2500" w:rsidRDefault="00813A57">
      <w:pPr>
        <w:numPr>
          <w:ilvl w:val="0"/>
          <w:numId w:val="1"/>
        </w:numPr>
        <w:tabs>
          <w:tab w:val="left" w:pos="260"/>
        </w:tabs>
        <w:spacing w:line="296" w:lineRule="auto"/>
        <w:ind w:left="260" w:right="1820" w:hanging="233"/>
        <w:rPr>
          <w:rFonts w:ascii="Arial" w:eastAsia="Arial" w:hAnsi="Arial" w:cs="Arial"/>
          <w:color w:val="00003E"/>
          <w:sz w:val="25"/>
          <w:szCs w:val="25"/>
        </w:rPr>
      </w:pPr>
      <w:r>
        <w:rPr>
          <w:rFonts w:ascii="Arial" w:eastAsia="Arial" w:hAnsi="Arial" w:cs="Arial"/>
          <w:color w:val="00003E"/>
          <w:sz w:val="25"/>
          <w:szCs w:val="25"/>
        </w:rPr>
        <w:t>ostatní (např. lyže, peřiny, zrcadla, kufry, plastové stoly a židle…)</w:t>
      </w:r>
    </w:p>
    <w:p w14:paraId="00C8214B" w14:textId="30F1BE90" w:rsidR="002D2500" w:rsidRDefault="00F85C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0C821F9" wp14:editId="0B95C44B">
            <wp:simplePos x="0" y="0"/>
            <wp:positionH relativeFrom="column">
              <wp:posOffset>-123825</wp:posOffset>
            </wp:positionH>
            <wp:positionV relativeFrom="paragraph">
              <wp:posOffset>21590</wp:posOffset>
            </wp:positionV>
            <wp:extent cx="6865620" cy="2095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C8214C" w14:textId="3119417A" w:rsidR="002D2500" w:rsidRDefault="00813A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C8214D" w14:textId="77777777" w:rsidR="002D2500" w:rsidRDefault="002D2500">
      <w:pPr>
        <w:spacing w:line="326" w:lineRule="exact"/>
        <w:rPr>
          <w:sz w:val="24"/>
          <w:szCs w:val="24"/>
        </w:rPr>
      </w:pPr>
    </w:p>
    <w:p w14:paraId="00C8214E" w14:textId="77777777" w:rsidR="002D2500" w:rsidRDefault="00813A5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3E"/>
          <w:sz w:val="40"/>
          <w:szCs w:val="40"/>
        </w:rPr>
        <w:t>NEPATŘÍ SEM:</w:t>
      </w:r>
    </w:p>
    <w:p w14:paraId="00C8214F" w14:textId="77777777" w:rsidR="002D2500" w:rsidRDefault="00813A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00C821FB" wp14:editId="00C821FC">
            <wp:simplePos x="0" y="0"/>
            <wp:positionH relativeFrom="column">
              <wp:posOffset>1819275</wp:posOffset>
            </wp:positionH>
            <wp:positionV relativeFrom="paragraph">
              <wp:posOffset>-204470</wp:posOffset>
            </wp:positionV>
            <wp:extent cx="808355" cy="730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C82150" w14:textId="77777777" w:rsidR="002D2500" w:rsidRDefault="00813A57">
      <w:pPr>
        <w:numPr>
          <w:ilvl w:val="0"/>
          <w:numId w:val="2"/>
        </w:numPr>
        <w:tabs>
          <w:tab w:val="left" w:pos="240"/>
        </w:tabs>
        <w:ind w:left="240" w:hanging="218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tabulové sklo</w:t>
      </w:r>
    </w:p>
    <w:p w14:paraId="00C82151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52" w14:textId="77777777" w:rsidR="002D2500" w:rsidRDefault="00813A57">
      <w:pPr>
        <w:numPr>
          <w:ilvl w:val="0"/>
          <w:numId w:val="2"/>
        </w:numPr>
        <w:tabs>
          <w:tab w:val="left" w:pos="240"/>
        </w:tabs>
        <w:ind w:left="240" w:hanging="218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elektroodpady</w:t>
      </w:r>
    </w:p>
    <w:p w14:paraId="00C82153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54" w14:textId="77777777" w:rsidR="002D2500" w:rsidRDefault="00813A57">
      <w:pPr>
        <w:numPr>
          <w:ilvl w:val="0"/>
          <w:numId w:val="2"/>
        </w:numPr>
        <w:tabs>
          <w:tab w:val="left" w:pos="240"/>
        </w:tabs>
        <w:ind w:left="240" w:hanging="218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chemikálie</w:t>
      </w:r>
    </w:p>
    <w:p w14:paraId="00C82155" w14:textId="77777777" w:rsidR="002D2500" w:rsidRDefault="002D2500">
      <w:pPr>
        <w:spacing w:line="13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56" w14:textId="77777777" w:rsidR="002D2500" w:rsidRDefault="00813A57">
      <w:pPr>
        <w:numPr>
          <w:ilvl w:val="0"/>
          <w:numId w:val="2"/>
        </w:numPr>
        <w:tabs>
          <w:tab w:val="left" w:pos="240"/>
        </w:tabs>
        <w:spacing w:line="250" w:lineRule="auto"/>
        <w:ind w:left="240" w:right="580" w:hanging="218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odpad, který je možno vhodit do standardních kontejnerů na tříděný odpad</w:t>
      </w:r>
    </w:p>
    <w:p w14:paraId="00C82157" w14:textId="77777777" w:rsidR="002D2500" w:rsidRDefault="002D2500">
      <w:pPr>
        <w:spacing w:line="1" w:lineRule="exact"/>
        <w:rPr>
          <w:rFonts w:ascii="Arial" w:eastAsia="Arial" w:hAnsi="Arial" w:cs="Arial"/>
          <w:color w:val="00003E"/>
          <w:sz w:val="26"/>
          <w:szCs w:val="26"/>
        </w:rPr>
      </w:pPr>
    </w:p>
    <w:p w14:paraId="00C82158" w14:textId="77777777" w:rsidR="002D2500" w:rsidRDefault="00813A57">
      <w:pPr>
        <w:numPr>
          <w:ilvl w:val="0"/>
          <w:numId w:val="2"/>
        </w:numPr>
        <w:tabs>
          <w:tab w:val="left" w:pos="240"/>
        </w:tabs>
        <w:spacing w:line="260" w:lineRule="auto"/>
        <w:ind w:left="240" w:right="1200" w:hanging="218"/>
        <w:rPr>
          <w:rFonts w:ascii="Arial" w:eastAsia="Arial" w:hAnsi="Arial" w:cs="Arial"/>
          <w:color w:val="00003E"/>
          <w:sz w:val="25"/>
          <w:szCs w:val="25"/>
        </w:rPr>
      </w:pPr>
      <w:r>
        <w:rPr>
          <w:rFonts w:ascii="Arial" w:eastAsia="Arial" w:hAnsi="Arial" w:cs="Arial"/>
          <w:color w:val="00003E"/>
          <w:sz w:val="25"/>
          <w:szCs w:val="25"/>
        </w:rPr>
        <w:t>stavební odpad, odpady s obsahem azbestu</w:t>
      </w:r>
    </w:p>
    <w:p w14:paraId="00C82159" w14:textId="77777777" w:rsidR="002D2500" w:rsidRDefault="002D2500">
      <w:pPr>
        <w:spacing w:line="1" w:lineRule="exact"/>
        <w:rPr>
          <w:rFonts w:ascii="Arial" w:eastAsia="Arial" w:hAnsi="Arial" w:cs="Arial"/>
          <w:color w:val="00003E"/>
          <w:sz w:val="25"/>
          <w:szCs w:val="25"/>
        </w:rPr>
      </w:pPr>
    </w:p>
    <w:p w14:paraId="00C8215A" w14:textId="77777777" w:rsidR="002D2500" w:rsidRDefault="00813A57">
      <w:pPr>
        <w:numPr>
          <w:ilvl w:val="0"/>
          <w:numId w:val="2"/>
        </w:numPr>
        <w:tabs>
          <w:tab w:val="left" w:pos="240"/>
        </w:tabs>
        <w:spacing w:line="275" w:lineRule="auto"/>
        <w:ind w:left="240" w:right="580" w:hanging="218"/>
        <w:rPr>
          <w:rFonts w:ascii="Arial" w:eastAsia="Arial" w:hAnsi="Arial" w:cs="Arial"/>
          <w:color w:val="00003E"/>
          <w:sz w:val="26"/>
          <w:szCs w:val="26"/>
        </w:rPr>
      </w:pPr>
      <w:r>
        <w:rPr>
          <w:rFonts w:ascii="Arial" w:eastAsia="Arial" w:hAnsi="Arial" w:cs="Arial"/>
          <w:color w:val="00003E"/>
          <w:sz w:val="26"/>
          <w:szCs w:val="26"/>
        </w:rPr>
        <w:t>zářivky, výbojky, LED svítidla, baterie, pneumatiky</w:t>
      </w:r>
    </w:p>
    <w:p w14:paraId="00C8215B" w14:textId="77777777" w:rsidR="002D2500" w:rsidRDefault="002D2500">
      <w:pPr>
        <w:spacing w:line="200" w:lineRule="exact"/>
        <w:rPr>
          <w:sz w:val="24"/>
          <w:szCs w:val="24"/>
        </w:rPr>
      </w:pPr>
    </w:p>
    <w:p w14:paraId="00C8215C" w14:textId="77777777" w:rsidR="002D2500" w:rsidRDefault="002D2500">
      <w:pPr>
        <w:spacing w:line="200" w:lineRule="exact"/>
        <w:rPr>
          <w:sz w:val="24"/>
          <w:szCs w:val="24"/>
        </w:rPr>
      </w:pPr>
    </w:p>
    <w:p w14:paraId="00C8215D" w14:textId="77777777" w:rsidR="002D2500" w:rsidRDefault="002D2500">
      <w:pPr>
        <w:spacing w:line="200" w:lineRule="exact"/>
        <w:rPr>
          <w:sz w:val="24"/>
          <w:szCs w:val="24"/>
        </w:rPr>
      </w:pPr>
    </w:p>
    <w:p w14:paraId="00C8215E" w14:textId="77777777" w:rsidR="002D2500" w:rsidRDefault="002D2500">
      <w:pPr>
        <w:spacing w:line="200" w:lineRule="exact"/>
        <w:rPr>
          <w:sz w:val="24"/>
          <w:szCs w:val="24"/>
        </w:rPr>
      </w:pPr>
    </w:p>
    <w:p w14:paraId="00C8215F" w14:textId="77777777" w:rsidR="002D2500" w:rsidRDefault="002D2500">
      <w:pPr>
        <w:spacing w:line="338" w:lineRule="exact"/>
        <w:rPr>
          <w:sz w:val="24"/>
          <w:szCs w:val="24"/>
        </w:rPr>
      </w:pPr>
    </w:p>
    <w:p w14:paraId="6903620C" w14:textId="148A4EC5" w:rsidR="005B3A03" w:rsidRPr="00C82CC6" w:rsidRDefault="00813A57" w:rsidP="00C82CC6">
      <w:pPr>
        <w:ind w:left="280" w:right="440" w:hanging="27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0C821FD" wp14:editId="00C821FE">
            <wp:extent cx="149860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3E"/>
          <w:sz w:val="24"/>
          <w:szCs w:val="24"/>
        </w:rPr>
        <w:t xml:space="preserve"> </w:t>
      </w:r>
      <w:r w:rsidRPr="005B3A03">
        <w:rPr>
          <w:rFonts w:ascii="Arial" w:eastAsia="Arial" w:hAnsi="Arial" w:cs="Arial"/>
          <w:b/>
          <w:bCs/>
          <w:color w:val="00003E"/>
          <w:sz w:val="32"/>
          <w:szCs w:val="32"/>
        </w:rPr>
        <w:t>PROSÍME, UKLÁDEJTE ODPADY DO KONTEJNERŮ</w:t>
      </w:r>
    </w:p>
    <w:p w14:paraId="5F14FD8A" w14:textId="77777777" w:rsidR="005B3A03" w:rsidRDefault="005B3A03">
      <w:pPr>
        <w:spacing w:line="200" w:lineRule="exact"/>
        <w:rPr>
          <w:sz w:val="24"/>
          <w:szCs w:val="24"/>
        </w:rPr>
      </w:pPr>
    </w:p>
    <w:p w14:paraId="00C82166" w14:textId="77777777" w:rsidR="002D2500" w:rsidRDefault="002D2500">
      <w:pPr>
        <w:sectPr w:rsidR="002D2500" w:rsidSect="00FA2060">
          <w:type w:val="continuous"/>
          <w:pgSz w:w="11900" w:h="16838"/>
          <w:pgMar w:top="429" w:right="566" w:bottom="0" w:left="540" w:header="0" w:footer="0" w:gutter="0"/>
          <w:cols w:num="2" w:space="708" w:equalWidth="0">
            <w:col w:w="5960" w:space="720"/>
            <w:col w:w="4120"/>
          </w:cols>
        </w:sectPr>
      </w:pPr>
    </w:p>
    <w:p w14:paraId="00C82173" w14:textId="6B0E50C5" w:rsidR="002D2500" w:rsidRDefault="002D2500">
      <w:pPr>
        <w:spacing w:line="20" w:lineRule="exact"/>
        <w:rPr>
          <w:sz w:val="24"/>
          <w:szCs w:val="24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4252"/>
      </w:tblGrid>
      <w:tr w:rsidR="00F85CFD" w14:paraId="1890DA79" w14:textId="77777777" w:rsidTr="00FD0E3B">
        <w:trPr>
          <w:trHeight w:val="81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noWrap/>
            <w:vAlign w:val="center"/>
            <w:hideMark/>
          </w:tcPr>
          <w:p w14:paraId="52EF5522" w14:textId="77777777" w:rsidR="00F85CFD" w:rsidRDefault="00F85CFD" w:rsidP="00CF0F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PŘISTAVENÍ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noWrap/>
            <w:vAlign w:val="center"/>
            <w:hideMark/>
          </w:tcPr>
          <w:p w14:paraId="42A1D3CA" w14:textId="77777777" w:rsidR="00F85CFD" w:rsidRDefault="00F85CFD" w:rsidP="00CF0F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STANOVIŠTĚ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5546CF70" w14:textId="005174A0" w:rsidR="00F85CFD" w:rsidRDefault="00FD0E3B" w:rsidP="00FD0E3B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       </w:t>
            </w:r>
            <w:r w:rsidR="00F85CFD">
              <w:rPr>
                <w:rFonts w:ascii="Verdana" w:hAnsi="Verdana" w:cs="Arial"/>
                <w:b/>
                <w:sz w:val="24"/>
                <w:szCs w:val="24"/>
              </w:rPr>
              <w:t>ODVOZ</w:t>
            </w:r>
          </w:p>
        </w:tc>
      </w:tr>
      <w:tr w:rsidR="00F85CFD" w14:paraId="0B65C68E" w14:textId="77777777" w:rsidTr="00FD0E3B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81A252F" w14:textId="25D74D14" w:rsidR="00F85CFD" w:rsidRPr="006E4AC5" w:rsidRDefault="00F85CFD" w:rsidP="00CF0FB2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    </w:t>
            </w:r>
            <w:r w:rsid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22</w:t>
            </w: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. </w:t>
            </w:r>
            <w:r w:rsid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0</w:t>
            </w:r>
            <w:r w:rsidR="00325AE8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3</w:t>
            </w: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. 202</w:t>
            </w:r>
            <w:r w:rsidR="00325AE8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6E112BA7" w14:textId="77777777" w:rsidR="00F85CFD" w:rsidRPr="006E4AC5" w:rsidRDefault="00F85CFD" w:rsidP="00CF0FB2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    PARKOVIŠTĚ U KD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3C48C9F" w14:textId="63F18A16" w:rsidR="00F85CFD" w:rsidRDefault="00F85CFD" w:rsidP="00CF0FB2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  <w:bookmarkStart w:id="0" w:name="_Hlk160098727"/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</w:t>
            </w:r>
            <w:r w:rsid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 25. 0</w:t>
            </w:r>
            <w:r w:rsidR="00325AE8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3</w:t>
            </w:r>
            <w:r w:rsid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. 202</w:t>
            </w:r>
            <w:r w:rsidR="00325AE8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4</w:t>
            </w:r>
          </w:p>
          <w:bookmarkEnd w:id="0"/>
          <w:p w14:paraId="47B0D358" w14:textId="77777777" w:rsidR="00FD0E3B" w:rsidRPr="006E4AC5" w:rsidRDefault="00FD0E3B" w:rsidP="00CF0FB2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</w:p>
          <w:p w14:paraId="4653796B" w14:textId="77777777" w:rsidR="00F85CFD" w:rsidRPr="006E4AC5" w:rsidRDefault="00F85CFD" w:rsidP="00CF0FB2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</w:p>
        </w:tc>
      </w:tr>
      <w:tr w:rsidR="00F85CFD" w14:paraId="080CD565" w14:textId="77777777" w:rsidTr="00FD0E3B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D98FCF" w14:textId="6C5AB3C4" w:rsidR="00F85CFD" w:rsidRDefault="00325AE8" w:rsidP="00CF0FB2">
            <w:pPr>
              <w:rPr>
                <w:rFonts w:ascii="Verdana" w:hAnsi="Verdana" w:cs="Arial"/>
                <w:b/>
                <w:sz w:val="28"/>
                <w:szCs w:val="24"/>
              </w:rPr>
            </w:pP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    </w:t>
            </w:r>
            <w:r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22</w:t>
            </w: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. </w:t>
            </w:r>
            <w:r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03</w:t>
            </w: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. 202</w:t>
            </w:r>
            <w:r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7F6EE3B8" w14:textId="77777777" w:rsidR="00F85CFD" w:rsidRPr="00FD0E3B" w:rsidRDefault="00F85CFD" w:rsidP="00CF0FB2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  <w:r w:rsidRP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    NA HRÁZI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B0A092E" w14:textId="1F37AEFE" w:rsidR="00325AE8" w:rsidRDefault="00F85CFD" w:rsidP="00325AE8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</w:t>
            </w:r>
            <w:r w:rsidR="00325AE8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25. 03. 2024</w:t>
            </w:r>
          </w:p>
          <w:p w14:paraId="5C22FCC8" w14:textId="6B0ED7F0" w:rsidR="00F85CFD" w:rsidRDefault="00F85CFD" w:rsidP="00CF0FB2">
            <w:pPr>
              <w:rPr>
                <w:rFonts w:ascii="Verdana" w:hAnsi="Verdana" w:cs="Arial"/>
                <w:b/>
                <w:sz w:val="28"/>
                <w:szCs w:val="24"/>
              </w:rPr>
            </w:pPr>
          </w:p>
          <w:p w14:paraId="45487712" w14:textId="77777777" w:rsidR="00F85CFD" w:rsidRDefault="00F85CFD" w:rsidP="00CF0FB2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</w:t>
            </w:r>
          </w:p>
        </w:tc>
      </w:tr>
      <w:tr w:rsidR="00F85CFD" w14:paraId="0276C7FD" w14:textId="77777777" w:rsidTr="00FD0E3B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ADE0E96" w14:textId="25390064" w:rsidR="00F85CFD" w:rsidRDefault="00325AE8" w:rsidP="00CF0FB2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    22</w:t>
            </w: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. </w:t>
            </w:r>
            <w:r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03</w:t>
            </w:r>
            <w:r w:rsidRPr="006E4AC5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. 202</w:t>
            </w:r>
            <w:r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4 </w:t>
            </w:r>
            <w:r w:rsidR="00F85CFD">
              <w:rPr>
                <w:rFonts w:ascii="Verdana" w:hAnsi="Verdana" w:cs="Arial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43E27E69" w14:textId="77777777" w:rsidR="00F85CFD" w:rsidRPr="00FD0E3B" w:rsidRDefault="00F85CFD" w:rsidP="00CF0FB2">
            <w:pPr>
              <w:rPr>
                <w:rFonts w:ascii="Verdana" w:hAnsi="Verdana" w:cs="Arial"/>
                <w:b/>
                <w:color w:val="FF0000"/>
                <w:sz w:val="28"/>
                <w:szCs w:val="24"/>
              </w:rPr>
            </w:pPr>
            <w:r w:rsidRP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 xml:space="preserve">     NA DÉLNÍKU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186DE4" w14:textId="1012FA64" w:rsidR="00F85CFD" w:rsidRDefault="00F85CFD" w:rsidP="00CF0FB2">
            <w:pPr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</w:t>
            </w:r>
            <w:r w:rsid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25. 0</w:t>
            </w:r>
            <w:r w:rsidR="00F22F63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3</w:t>
            </w:r>
            <w:r w:rsidR="00FD0E3B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. 202</w:t>
            </w:r>
            <w:r w:rsidR="00325AE8">
              <w:rPr>
                <w:rFonts w:ascii="Verdana" w:hAnsi="Verdana" w:cs="Arial"/>
                <w:b/>
                <w:color w:val="FF0000"/>
                <w:sz w:val="28"/>
                <w:szCs w:val="24"/>
              </w:rPr>
              <w:t>4</w:t>
            </w:r>
          </w:p>
          <w:p w14:paraId="3B3CA54F" w14:textId="77777777" w:rsidR="00F85CFD" w:rsidRDefault="00F85CFD" w:rsidP="00CF0FB2">
            <w:pPr>
              <w:rPr>
                <w:rFonts w:ascii="Verdana" w:hAnsi="Verdana" w:cs="Arial"/>
                <w:b/>
                <w:sz w:val="28"/>
                <w:szCs w:val="24"/>
              </w:rPr>
            </w:pPr>
          </w:p>
          <w:p w14:paraId="209EAD9B" w14:textId="77777777" w:rsidR="00F85CFD" w:rsidRDefault="00F85CFD" w:rsidP="00CF0FB2">
            <w:pPr>
              <w:rPr>
                <w:rFonts w:ascii="Verdana" w:hAnsi="Verdana" w:cs="Arial"/>
                <w:b/>
                <w:sz w:val="28"/>
                <w:szCs w:val="24"/>
              </w:rPr>
            </w:pPr>
          </w:p>
        </w:tc>
      </w:tr>
    </w:tbl>
    <w:p w14:paraId="78014CFE" w14:textId="12DB8355" w:rsidR="00FD0E3B" w:rsidRPr="00FD0E3B" w:rsidRDefault="00FD0E3B" w:rsidP="00FD0E3B">
      <w:pPr>
        <w:rPr>
          <w:sz w:val="28"/>
          <w:szCs w:val="28"/>
        </w:rPr>
        <w:sectPr w:rsidR="00FD0E3B" w:rsidRPr="00FD0E3B" w:rsidSect="00FA2060">
          <w:type w:val="continuous"/>
          <w:pgSz w:w="11900" w:h="16838"/>
          <w:pgMar w:top="429" w:right="566" w:bottom="0" w:left="540" w:header="0" w:footer="0" w:gutter="0"/>
          <w:cols w:space="708" w:equalWidth="0">
            <w:col w:w="10800"/>
          </w:cols>
        </w:sectPr>
      </w:pPr>
      <w:r w:rsidRPr="00FD0E3B">
        <w:rPr>
          <w:rFonts w:ascii="Arial" w:eastAsia="Arial" w:hAnsi="Arial" w:cs="Arial"/>
          <w:b/>
          <w:bCs/>
          <w:color w:val="00003E"/>
          <w:sz w:val="28"/>
          <w:szCs w:val="28"/>
        </w:rPr>
        <w:t>TŘÍDĚNÍM SPOLEČNĚ CHRÁNÍME PŘÍRODNÍ ZDROJE. DĚKUJEME</w:t>
      </w:r>
    </w:p>
    <w:p w14:paraId="1348C11E" w14:textId="06199FCA" w:rsidR="002D2500" w:rsidRDefault="00813A57">
      <w:pPr>
        <w:rPr>
          <w:rFonts w:ascii="Arial" w:eastAsia="Arial" w:hAnsi="Arial" w:cs="Arial"/>
          <w:b/>
          <w:bCs/>
          <w:color w:val="00003E"/>
          <w:sz w:val="25"/>
          <w:szCs w:val="25"/>
        </w:rPr>
      </w:pPr>
      <w:r>
        <w:rPr>
          <w:noProof/>
          <w:sz w:val="1"/>
          <w:szCs w:val="1"/>
        </w:rPr>
        <w:drawing>
          <wp:inline distT="0" distB="0" distL="0" distR="0" wp14:anchorId="00C82203" wp14:editId="2942E476">
            <wp:extent cx="180340" cy="160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3E"/>
          <w:sz w:val="25"/>
          <w:szCs w:val="25"/>
        </w:rPr>
        <w:t xml:space="preserve"> www.</w:t>
      </w:r>
      <w:r w:rsidR="00C82CC6">
        <w:rPr>
          <w:rFonts w:ascii="Arial" w:eastAsia="Arial" w:hAnsi="Arial" w:cs="Arial"/>
          <w:b/>
          <w:bCs/>
          <w:color w:val="00003E"/>
          <w:sz w:val="25"/>
          <w:szCs w:val="25"/>
        </w:rPr>
        <w:t>recovera</w:t>
      </w:r>
      <w:r>
        <w:rPr>
          <w:rFonts w:ascii="Arial" w:eastAsia="Arial" w:hAnsi="Arial" w:cs="Arial"/>
          <w:b/>
          <w:bCs/>
          <w:color w:val="00003E"/>
          <w:sz w:val="25"/>
          <w:szCs w:val="25"/>
        </w:rPr>
        <w:t xml:space="preserve">.cz  </w:t>
      </w:r>
      <w:r>
        <w:rPr>
          <w:noProof/>
          <w:sz w:val="1"/>
          <w:szCs w:val="1"/>
        </w:rPr>
        <w:drawing>
          <wp:inline distT="0" distB="0" distL="0" distR="0" wp14:anchorId="00C82205" wp14:editId="00C82206">
            <wp:extent cx="180340" cy="160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3E"/>
          <w:sz w:val="25"/>
          <w:szCs w:val="25"/>
        </w:rPr>
        <w:t xml:space="preserve"> info@</w:t>
      </w:r>
      <w:r w:rsidR="00C82CC6">
        <w:rPr>
          <w:rFonts w:ascii="Arial" w:eastAsia="Arial" w:hAnsi="Arial" w:cs="Arial"/>
          <w:b/>
          <w:bCs/>
          <w:color w:val="00003E"/>
          <w:sz w:val="25"/>
          <w:szCs w:val="25"/>
        </w:rPr>
        <w:t>recovera</w:t>
      </w:r>
      <w:r>
        <w:rPr>
          <w:rFonts w:ascii="Arial" w:eastAsia="Arial" w:hAnsi="Arial" w:cs="Arial"/>
          <w:b/>
          <w:bCs/>
          <w:color w:val="00003E"/>
          <w:sz w:val="25"/>
          <w:szCs w:val="25"/>
        </w:rPr>
        <w:t xml:space="preserve">.cz  </w:t>
      </w:r>
      <w:r>
        <w:rPr>
          <w:noProof/>
          <w:sz w:val="1"/>
          <w:szCs w:val="1"/>
        </w:rPr>
        <w:drawing>
          <wp:inline distT="0" distB="0" distL="0" distR="0" wp14:anchorId="00C82207" wp14:editId="00C82208">
            <wp:extent cx="180340" cy="160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3E"/>
          <w:sz w:val="25"/>
          <w:szCs w:val="25"/>
        </w:rPr>
        <w:t xml:space="preserve"> 800</w:t>
      </w:r>
      <w:r w:rsidR="00C82CC6">
        <w:rPr>
          <w:rFonts w:ascii="Arial" w:eastAsia="Arial" w:hAnsi="Arial" w:cs="Arial"/>
          <w:b/>
          <w:bCs/>
          <w:color w:val="00003E"/>
          <w:sz w:val="25"/>
          <w:szCs w:val="25"/>
        </w:rPr>
        <w:t> </w:t>
      </w:r>
      <w:r>
        <w:rPr>
          <w:rFonts w:ascii="Arial" w:eastAsia="Arial" w:hAnsi="Arial" w:cs="Arial"/>
          <w:b/>
          <w:bCs/>
          <w:color w:val="00003E"/>
          <w:sz w:val="25"/>
          <w:szCs w:val="25"/>
        </w:rPr>
        <w:t>102</w:t>
      </w:r>
      <w:r w:rsidR="00C82CC6">
        <w:rPr>
          <w:rFonts w:ascii="Arial" w:eastAsia="Arial" w:hAnsi="Arial" w:cs="Arial"/>
          <w:b/>
          <w:bCs/>
          <w:color w:val="00003E"/>
          <w:sz w:val="25"/>
          <w:szCs w:val="25"/>
        </w:rPr>
        <w:t xml:space="preserve"> 000</w:t>
      </w:r>
    </w:p>
    <w:p w14:paraId="00C8217C" w14:textId="15793F9E" w:rsidR="000E62F3" w:rsidRPr="00C82CC6" w:rsidRDefault="00325AE8" w:rsidP="00C82CC6">
      <w:pPr>
        <w:rPr>
          <w:rFonts w:ascii="Arial" w:eastAsia="Arial" w:hAnsi="Arial" w:cs="Arial"/>
          <w:b/>
          <w:bCs/>
          <w:color w:val="00003E"/>
          <w:sz w:val="25"/>
          <w:szCs w:val="25"/>
        </w:rPr>
        <w:sectPr w:rsidR="000E62F3" w:rsidRPr="00C82CC6" w:rsidSect="00FA2060">
          <w:type w:val="continuous"/>
          <w:pgSz w:w="11900" w:h="16838"/>
          <w:pgMar w:top="429" w:right="566" w:bottom="0" w:left="540" w:header="0" w:footer="0" w:gutter="0"/>
          <w:cols w:space="708" w:equalWidth="0">
            <w:col w:w="10800"/>
          </w:cols>
        </w:sectPr>
      </w:pPr>
      <w:r>
        <w:rPr>
          <w:rFonts w:ascii="Arial" w:hAnsi="Arial" w:cs="Arial"/>
          <w:noProof/>
          <w:color w:val="2C2C2C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2C2C2C"/>
          <w:sz w:val="23"/>
          <w:szCs w:val="23"/>
          <w:shd w:val="clear" w:color="auto" w:fill="FFFFFF"/>
        </w:rPr>
        <w:drawing>
          <wp:inline distT="0" distB="0" distL="0" distR="0" wp14:anchorId="0D1F9A2D" wp14:editId="7100F297">
            <wp:extent cx="1085850" cy="238111"/>
            <wp:effectExtent l="0" t="0" r="0" b="0"/>
            <wp:docPr id="1161815239" name="Obrázek 1" descr="VEČR">
              <a:hlinkClick xmlns:a="http://schemas.openxmlformats.org/drawingml/2006/main" r:id="rId12" tooltip="&quot;VEČ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ČR">
                      <a:hlinkClick r:id="rId12" tooltip="&quot;VEČ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40" cy="26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AC43F" w14:textId="4AF342F4" w:rsidR="00325AE8" w:rsidRPr="00C82CC6" w:rsidRDefault="005B3A03" w:rsidP="00C82CC6">
      <w:pPr>
        <w:spacing w:line="20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0C82209" wp14:editId="5B7F482F">
                <wp:simplePos x="0" y="0"/>
                <wp:positionH relativeFrom="column">
                  <wp:posOffset>-349885</wp:posOffset>
                </wp:positionH>
                <wp:positionV relativeFrom="paragraph">
                  <wp:posOffset>185420</wp:posOffset>
                </wp:positionV>
                <wp:extent cx="7559675" cy="5397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39750"/>
                        </a:xfrm>
                        <a:prstGeom prst="rect">
                          <a:avLst/>
                        </a:prstGeom>
                        <a:solidFill>
                          <a:srgbClr val="8CC81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4FD401" id="Shape 12" o:spid="_x0000_s1026" style="position:absolute;margin-left:-27.55pt;margin-top:14.6pt;width:595.25pt;height:42.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" o:allowincell="f" fillcolor="#8cc818" stroked="f"/>
            </w:pict>
          </mc:Fallback>
        </mc:AlternateContent>
      </w:r>
    </w:p>
    <w:p w14:paraId="160A7657" w14:textId="77777777" w:rsidR="00325AE8" w:rsidRPr="00325AE8" w:rsidRDefault="00325AE8" w:rsidP="00325AE8">
      <w:pPr>
        <w:rPr>
          <w:sz w:val="20"/>
          <w:szCs w:val="20"/>
        </w:rPr>
      </w:pPr>
    </w:p>
    <w:p w14:paraId="40A41C3A" w14:textId="372B3354" w:rsidR="00325AE8" w:rsidRPr="00F22F63" w:rsidRDefault="00325AE8" w:rsidP="00F22F63">
      <w:pPr>
        <w:tabs>
          <w:tab w:val="left" w:pos="1125"/>
        </w:tabs>
        <w:rPr>
          <w:sz w:val="28"/>
          <w:szCs w:val="28"/>
        </w:rPr>
      </w:pPr>
    </w:p>
    <w:sectPr w:rsidR="00325AE8" w:rsidRPr="00F22F63">
      <w:type w:val="continuous"/>
      <w:pgSz w:w="11900" w:h="16838"/>
      <w:pgMar w:top="456" w:right="566" w:bottom="0" w:left="540" w:header="0" w:footer="0" w:gutter="0"/>
      <w:cols w:space="708" w:equalWidth="0">
        <w:col w:w="10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09A1" w14:textId="77777777" w:rsidR="00FA2060" w:rsidRDefault="00FA2060" w:rsidP="009F35DD">
      <w:r>
        <w:separator/>
      </w:r>
    </w:p>
  </w:endnote>
  <w:endnote w:type="continuationSeparator" w:id="0">
    <w:p w14:paraId="648B4509" w14:textId="77777777" w:rsidR="00FA2060" w:rsidRDefault="00FA2060" w:rsidP="009F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31AC" w14:textId="77777777" w:rsidR="00FA2060" w:rsidRDefault="00FA2060" w:rsidP="009F35DD">
      <w:r>
        <w:separator/>
      </w:r>
    </w:p>
  </w:footnote>
  <w:footnote w:type="continuationSeparator" w:id="0">
    <w:p w14:paraId="6D238D0F" w14:textId="77777777" w:rsidR="00FA2060" w:rsidRDefault="00FA2060" w:rsidP="009F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A81EF0D6"/>
    <w:lvl w:ilvl="0" w:tplc="D1DA19CC">
      <w:start w:val="1"/>
      <w:numFmt w:val="bullet"/>
      <w:lvlText w:val="•"/>
      <w:lvlJc w:val="left"/>
    </w:lvl>
    <w:lvl w:ilvl="1" w:tplc="EE4A1FCC">
      <w:numFmt w:val="decimal"/>
      <w:lvlText w:val=""/>
      <w:lvlJc w:val="left"/>
    </w:lvl>
    <w:lvl w:ilvl="2" w:tplc="6174032C">
      <w:numFmt w:val="decimal"/>
      <w:lvlText w:val=""/>
      <w:lvlJc w:val="left"/>
    </w:lvl>
    <w:lvl w:ilvl="3" w:tplc="109C8418">
      <w:numFmt w:val="decimal"/>
      <w:lvlText w:val=""/>
      <w:lvlJc w:val="left"/>
    </w:lvl>
    <w:lvl w:ilvl="4" w:tplc="30C6AA2A">
      <w:numFmt w:val="decimal"/>
      <w:lvlText w:val=""/>
      <w:lvlJc w:val="left"/>
    </w:lvl>
    <w:lvl w:ilvl="5" w:tplc="92BEF292">
      <w:numFmt w:val="decimal"/>
      <w:lvlText w:val=""/>
      <w:lvlJc w:val="left"/>
    </w:lvl>
    <w:lvl w:ilvl="6" w:tplc="72D6200E">
      <w:numFmt w:val="decimal"/>
      <w:lvlText w:val=""/>
      <w:lvlJc w:val="left"/>
    </w:lvl>
    <w:lvl w:ilvl="7" w:tplc="138E8594">
      <w:numFmt w:val="decimal"/>
      <w:lvlText w:val=""/>
      <w:lvlJc w:val="left"/>
    </w:lvl>
    <w:lvl w:ilvl="8" w:tplc="13F8967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15AD388"/>
    <w:lvl w:ilvl="0" w:tplc="8C3A1500">
      <w:start w:val="1"/>
      <w:numFmt w:val="bullet"/>
      <w:lvlText w:val="•"/>
      <w:lvlJc w:val="left"/>
    </w:lvl>
    <w:lvl w:ilvl="1" w:tplc="F4807BCA">
      <w:numFmt w:val="decimal"/>
      <w:lvlText w:val=""/>
      <w:lvlJc w:val="left"/>
    </w:lvl>
    <w:lvl w:ilvl="2" w:tplc="6BCA7C88">
      <w:numFmt w:val="decimal"/>
      <w:lvlText w:val=""/>
      <w:lvlJc w:val="left"/>
    </w:lvl>
    <w:lvl w:ilvl="3" w:tplc="DD32745C">
      <w:numFmt w:val="decimal"/>
      <w:lvlText w:val=""/>
      <w:lvlJc w:val="left"/>
    </w:lvl>
    <w:lvl w:ilvl="4" w:tplc="918E72CC">
      <w:numFmt w:val="decimal"/>
      <w:lvlText w:val=""/>
      <w:lvlJc w:val="left"/>
    </w:lvl>
    <w:lvl w:ilvl="5" w:tplc="847E7B1E">
      <w:numFmt w:val="decimal"/>
      <w:lvlText w:val=""/>
      <w:lvlJc w:val="left"/>
    </w:lvl>
    <w:lvl w:ilvl="6" w:tplc="97FC3DD4">
      <w:numFmt w:val="decimal"/>
      <w:lvlText w:val=""/>
      <w:lvlJc w:val="left"/>
    </w:lvl>
    <w:lvl w:ilvl="7" w:tplc="6ED43C78">
      <w:numFmt w:val="decimal"/>
      <w:lvlText w:val=""/>
      <w:lvlJc w:val="left"/>
    </w:lvl>
    <w:lvl w:ilvl="8" w:tplc="221A979C">
      <w:numFmt w:val="decimal"/>
      <w:lvlText w:val=""/>
      <w:lvlJc w:val="left"/>
    </w:lvl>
  </w:abstractNum>
  <w:num w:numId="1" w16cid:durableId="49310906">
    <w:abstractNumId w:val="1"/>
  </w:num>
  <w:num w:numId="2" w16cid:durableId="86640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00"/>
    <w:rsid w:val="000B0A66"/>
    <w:rsid w:val="000B7EBE"/>
    <w:rsid w:val="000D1F90"/>
    <w:rsid w:val="000D72E5"/>
    <w:rsid w:val="000E62F3"/>
    <w:rsid w:val="00121810"/>
    <w:rsid w:val="00131393"/>
    <w:rsid w:val="00227A3C"/>
    <w:rsid w:val="002D2500"/>
    <w:rsid w:val="00325AE8"/>
    <w:rsid w:val="0032713D"/>
    <w:rsid w:val="003A4851"/>
    <w:rsid w:val="003F6DC7"/>
    <w:rsid w:val="00402C61"/>
    <w:rsid w:val="004907CF"/>
    <w:rsid w:val="0054474D"/>
    <w:rsid w:val="005B3A03"/>
    <w:rsid w:val="005F00B9"/>
    <w:rsid w:val="00764FC9"/>
    <w:rsid w:val="00813A57"/>
    <w:rsid w:val="0090017F"/>
    <w:rsid w:val="0096575D"/>
    <w:rsid w:val="0098125B"/>
    <w:rsid w:val="009F35DD"/>
    <w:rsid w:val="00AA4859"/>
    <w:rsid w:val="00C17DB3"/>
    <w:rsid w:val="00C30C41"/>
    <w:rsid w:val="00C5272E"/>
    <w:rsid w:val="00C82CC6"/>
    <w:rsid w:val="00DA527B"/>
    <w:rsid w:val="00DB55C2"/>
    <w:rsid w:val="00E4076E"/>
    <w:rsid w:val="00EB44ED"/>
    <w:rsid w:val="00EC1D5E"/>
    <w:rsid w:val="00EF1197"/>
    <w:rsid w:val="00F22F63"/>
    <w:rsid w:val="00F3617A"/>
    <w:rsid w:val="00F85CFD"/>
    <w:rsid w:val="00FA2060"/>
    <w:rsid w:val="00FA25BC"/>
    <w:rsid w:val="00FD0E3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82131"/>
  <w15:docId w15:val="{EC054B1A-CF53-47E0-A77A-DBA89C6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F3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5DD"/>
  </w:style>
  <w:style w:type="paragraph" w:styleId="Zpat">
    <w:name w:val="footer"/>
    <w:basedOn w:val="Normln"/>
    <w:link w:val="ZpatChar"/>
    <w:uiPriority w:val="99"/>
    <w:unhideWhenUsed/>
    <w:rsid w:val="009F3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5DD"/>
  </w:style>
  <w:style w:type="paragraph" w:styleId="Zkladntextodsazen">
    <w:name w:val="Body Text Indent"/>
    <w:basedOn w:val="Normln"/>
    <w:link w:val="ZkladntextodsazenChar"/>
    <w:unhideWhenUsed/>
    <w:rsid w:val="00F85CFD"/>
    <w:pPr>
      <w:spacing w:after="120"/>
      <w:ind w:left="360"/>
    </w:pPr>
    <w:rPr>
      <w:rFonts w:eastAsia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85CFD"/>
    <w:rPr>
      <w:rFonts w:eastAsia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D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cover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Chudčice</cp:lastModifiedBy>
  <cp:revision>2</cp:revision>
  <cp:lastPrinted>2024-02-29T10:30:00Z</cp:lastPrinted>
  <dcterms:created xsi:type="dcterms:W3CDTF">2024-03-20T08:16:00Z</dcterms:created>
  <dcterms:modified xsi:type="dcterms:W3CDTF">2024-03-20T08:16:00Z</dcterms:modified>
</cp:coreProperties>
</file>